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D1" w:rsidRPr="00A404D1" w:rsidRDefault="00A404D1" w:rsidP="00A404D1">
      <w:pPr>
        <w:widowControl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pacing w:val="1"/>
          <w:lang w:eastAsia="ru-RU"/>
        </w:rPr>
      </w:pPr>
      <w:r w:rsidRPr="00A404D1">
        <w:rPr>
          <w:rFonts w:ascii="Times New Roman" w:eastAsia="Times New Roman" w:hAnsi="Times New Roman" w:cs="Times New Roman"/>
          <w:bCs/>
          <w:spacing w:val="1"/>
          <w:lang w:eastAsia="ru-RU"/>
        </w:rPr>
        <w:t>Утвержден</w:t>
      </w:r>
    </w:p>
    <w:p w:rsidR="00A404D1" w:rsidRPr="00A404D1" w:rsidRDefault="00A404D1" w:rsidP="00A404D1">
      <w:pPr>
        <w:widowControl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pacing w:val="1"/>
          <w:lang w:eastAsia="ru-RU"/>
        </w:rPr>
      </w:pPr>
      <w:r w:rsidRPr="00A404D1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Приказом по школе </w:t>
      </w:r>
    </w:p>
    <w:p w:rsidR="00A404D1" w:rsidRPr="00A404D1" w:rsidRDefault="00A404D1" w:rsidP="00A404D1">
      <w:pPr>
        <w:widowControl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pacing w:val="1"/>
          <w:lang w:eastAsia="ru-RU"/>
        </w:rPr>
      </w:pPr>
      <w:r w:rsidRPr="00A404D1">
        <w:rPr>
          <w:rFonts w:ascii="Times New Roman" w:eastAsia="Times New Roman" w:hAnsi="Times New Roman" w:cs="Times New Roman"/>
          <w:bCs/>
          <w:spacing w:val="1"/>
          <w:lang w:eastAsia="ru-RU"/>
        </w:rPr>
        <w:t>от 26.10.2017г. № 791-од</w:t>
      </w:r>
    </w:p>
    <w:p w:rsidR="00A404D1" w:rsidRPr="00A404D1" w:rsidRDefault="00A404D1" w:rsidP="00A404D1">
      <w:pPr>
        <w:widowControl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pacing w:val="1"/>
          <w:lang w:eastAsia="ru-RU"/>
        </w:rPr>
      </w:pPr>
    </w:p>
    <w:p w:rsidR="00A404D1" w:rsidRPr="00A404D1" w:rsidRDefault="00A404D1" w:rsidP="00A404D1">
      <w:pPr>
        <w:widowControl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pacing w:val="1"/>
          <w:lang w:eastAsia="ru-RU"/>
        </w:rPr>
      </w:pPr>
    </w:p>
    <w:p w:rsidR="00A404D1" w:rsidRPr="00A404D1" w:rsidRDefault="00A404D1" w:rsidP="00A40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  <w:r w:rsidRPr="00A404D1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Институциональный реестр затруднений учащихся вторых классов по итогам</w:t>
      </w:r>
    </w:p>
    <w:p w:rsidR="00A404D1" w:rsidRPr="00A404D1" w:rsidRDefault="00A404D1" w:rsidP="00A40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lang w:eastAsia="ru-RU"/>
        </w:rPr>
      </w:pPr>
      <w:r w:rsidRPr="00A404D1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Всероссийских проверочных работ по русскому языку</w:t>
      </w:r>
    </w:p>
    <w:p w:rsidR="00A404D1" w:rsidRPr="00A404D1" w:rsidRDefault="00A404D1" w:rsidP="00A40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606"/>
        <w:gridCol w:w="4823"/>
        <w:gridCol w:w="2353"/>
      </w:tblGrid>
      <w:tr w:rsidR="00A404D1" w:rsidRPr="00A404D1" w:rsidTr="00D11D76">
        <w:tc>
          <w:tcPr>
            <w:tcW w:w="563" w:type="dxa"/>
          </w:tcPr>
          <w:p w:rsidR="00A404D1" w:rsidRPr="00A404D1" w:rsidRDefault="00A404D1" w:rsidP="00A404D1">
            <w:pPr>
              <w:widowControl w:val="0"/>
              <w:jc w:val="center"/>
              <w:rPr>
                <w:b/>
                <w:bCs/>
                <w:spacing w:val="1"/>
                <w:sz w:val="24"/>
                <w:szCs w:val="24"/>
              </w:rPr>
            </w:pPr>
            <w:r w:rsidRPr="00A404D1">
              <w:rPr>
                <w:b/>
                <w:bCs/>
                <w:spacing w:val="1"/>
                <w:sz w:val="24"/>
                <w:szCs w:val="24"/>
              </w:rPr>
              <w:t>№ п/п</w:t>
            </w:r>
          </w:p>
        </w:tc>
        <w:tc>
          <w:tcPr>
            <w:tcW w:w="1672" w:type="dxa"/>
          </w:tcPr>
          <w:p w:rsidR="00A404D1" w:rsidRPr="00A404D1" w:rsidRDefault="00A404D1" w:rsidP="00A404D1">
            <w:pPr>
              <w:widowControl w:val="0"/>
              <w:jc w:val="center"/>
              <w:rPr>
                <w:b/>
                <w:bCs/>
                <w:spacing w:val="1"/>
                <w:sz w:val="24"/>
                <w:szCs w:val="24"/>
              </w:rPr>
            </w:pPr>
            <w:r w:rsidRPr="00A404D1">
              <w:rPr>
                <w:b/>
                <w:bCs/>
                <w:spacing w:val="1"/>
                <w:sz w:val="24"/>
                <w:szCs w:val="24"/>
              </w:rPr>
              <w:t>Предмет</w:t>
            </w:r>
          </w:p>
        </w:tc>
        <w:tc>
          <w:tcPr>
            <w:tcW w:w="5222" w:type="dxa"/>
          </w:tcPr>
          <w:p w:rsidR="00A404D1" w:rsidRPr="00A404D1" w:rsidRDefault="00A404D1" w:rsidP="00A404D1">
            <w:pPr>
              <w:widowControl w:val="0"/>
              <w:jc w:val="center"/>
              <w:rPr>
                <w:b/>
                <w:bCs/>
                <w:spacing w:val="1"/>
                <w:sz w:val="24"/>
                <w:szCs w:val="24"/>
              </w:rPr>
            </w:pPr>
            <w:r w:rsidRPr="00A404D1">
              <w:rPr>
                <w:b/>
                <w:bCs/>
                <w:spacing w:val="1"/>
                <w:sz w:val="24"/>
                <w:szCs w:val="24"/>
              </w:rPr>
              <w:t>Элемент содержания</w:t>
            </w:r>
          </w:p>
        </w:tc>
        <w:tc>
          <w:tcPr>
            <w:tcW w:w="2432" w:type="dxa"/>
          </w:tcPr>
          <w:p w:rsidR="00A404D1" w:rsidRPr="00A404D1" w:rsidRDefault="00A404D1" w:rsidP="00A404D1">
            <w:pPr>
              <w:widowControl w:val="0"/>
              <w:jc w:val="center"/>
              <w:rPr>
                <w:b/>
                <w:bCs/>
                <w:spacing w:val="1"/>
                <w:sz w:val="24"/>
                <w:szCs w:val="24"/>
              </w:rPr>
            </w:pPr>
            <w:r w:rsidRPr="00A404D1">
              <w:rPr>
                <w:b/>
                <w:bCs/>
                <w:spacing w:val="1"/>
                <w:sz w:val="24"/>
                <w:szCs w:val="24"/>
              </w:rPr>
              <w:t>Доля учащихся, справившихся с заданием</w:t>
            </w:r>
          </w:p>
        </w:tc>
      </w:tr>
      <w:tr w:rsidR="00A404D1" w:rsidRPr="00A404D1" w:rsidTr="00D11D76">
        <w:tc>
          <w:tcPr>
            <w:tcW w:w="563" w:type="dxa"/>
            <w:vMerge w:val="restart"/>
          </w:tcPr>
          <w:p w:rsidR="00A404D1" w:rsidRPr="00A404D1" w:rsidRDefault="00A404D1" w:rsidP="00A404D1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404D1" w:rsidRPr="00A404D1" w:rsidRDefault="00A404D1" w:rsidP="00A404D1">
            <w:pPr>
              <w:widowControl w:val="0"/>
              <w:jc w:val="both"/>
              <w:rPr>
                <w:bCs/>
                <w:spacing w:val="1"/>
                <w:sz w:val="24"/>
                <w:szCs w:val="24"/>
              </w:rPr>
            </w:pPr>
            <w:r w:rsidRPr="00A404D1">
              <w:rPr>
                <w:bCs/>
                <w:spacing w:val="1"/>
                <w:sz w:val="24"/>
                <w:szCs w:val="24"/>
              </w:rPr>
              <w:t>Русский язык</w:t>
            </w:r>
          </w:p>
        </w:tc>
        <w:tc>
          <w:tcPr>
            <w:tcW w:w="5222" w:type="dxa"/>
          </w:tcPr>
          <w:p w:rsidR="00A404D1" w:rsidRPr="00A404D1" w:rsidRDefault="00A404D1" w:rsidP="00A404D1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A404D1">
              <w:rPr>
                <w:sz w:val="24"/>
                <w:szCs w:val="24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2432" w:type="dxa"/>
          </w:tcPr>
          <w:p w:rsidR="00A404D1" w:rsidRPr="00A404D1" w:rsidRDefault="00A404D1" w:rsidP="00A404D1">
            <w:pPr>
              <w:widowControl w:val="0"/>
              <w:jc w:val="both"/>
              <w:rPr>
                <w:bCs/>
                <w:spacing w:val="1"/>
                <w:sz w:val="24"/>
                <w:szCs w:val="24"/>
              </w:rPr>
            </w:pPr>
            <w:r w:rsidRPr="00A404D1">
              <w:rPr>
                <w:bCs/>
                <w:spacing w:val="1"/>
                <w:sz w:val="24"/>
                <w:szCs w:val="24"/>
              </w:rPr>
              <w:t>№ 3</w:t>
            </w:r>
          </w:p>
          <w:p w:rsidR="00A404D1" w:rsidRPr="00A404D1" w:rsidRDefault="00A404D1" w:rsidP="00A404D1">
            <w:pPr>
              <w:widowControl w:val="0"/>
              <w:ind w:left="175" w:hanging="175"/>
              <w:jc w:val="both"/>
              <w:rPr>
                <w:bCs/>
                <w:spacing w:val="1"/>
                <w:sz w:val="24"/>
                <w:szCs w:val="24"/>
              </w:rPr>
            </w:pPr>
            <w:r w:rsidRPr="00A404D1">
              <w:rPr>
                <w:spacing w:val="1"/>
                <w:sz w:val="24"/>
                <w:szCs w:val="24"/>
              </w:rPr>
              <w:t>73</w:t>
            </w:r>
            <w:r w:rsidRPr="00A404D1">
              <w:rPr>
                <w:bCs/>
                <w:spacing w:val="1"/>
                <w:sz w:val="24"/>
                <w:szCs w:val="24"/>
              </w:rPr>
              <w:t>%</w:t>
            </w:r>
          </w:p>
        </w:tc>
      </w:tr>
      <w:tr w:rsidR="00A404D1" w:rsidRPr="00A404D1" w:rsidTr="00D11D76">
        <w:tc>
          <w:tcPr>
            <w:tcW w:w="563" w:type="dxa"/>
            <w:vMerge/>
          </w:tcPr>
          <w:p w:rsidR="00A404D1" w:rsidRPr="00A404D1" w:rsidRDefault="00A404D1" w:rsidP="00A404D1">
            <w:pPr>
              <w:widowControl w:val="0"/>
              <w:jc w:val="both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404D1" w:rsidRPr="00A404D1" w:rsidRDefault="00A404D1" w:rsidP="00A404D1">
            <w:pPr>
              <w:widowControl w:val="0"/>
              <w:jc w:val="both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5222" w:type="dxa"/>
          </w:tcPr>
          <w:p w:rsidR="00A404D1" w:rsidRPr="00A404D1" w:rsidRDefault="00A404D1" w:rsidP="00A404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A404D1">
              <w:rPr>
                <w:sz w:val="24"/>
                <w:szCs w:val="24"/>
              </w:rPr>
              <w:t>Характеризовать звуки русского языка: согласные твердые/мягкие</w:t>
            </w:r>
          </w:p>
        </w:tc>
        <w:tc>
          <w:tcPr>
            <w:tcW w:w="2432" w:type="dxa"/>
          </w:tcPr>
          <w:p w:rsidR="00A404D1" w:rsidRPr="00A404D1" w:rsidRDefault="00A404D1" w:rsidP="00A404D1">
            <w:pPr>
              <w:widowControl w:val="0"/>
              <w:jc w:val="both"/>
              <w:rPr>
                <w:bCs/>
                <w:spacing w:val="1"/>
                <w:sz w:val="24"/>
                <w:szCs w:val="24"/>
              </w:rPr>
            </w:pPr>
            <w:r w:rsidRPr="00A404D1">
              <w:rPr>
                <w:bCs/>
                <w:spacing w:val="1"/>
                <w:sz w:val="24"/>
                <w:szCs w:val="24"/>
              </w:rPr>
              <w:t>№ 4</w:t>
            </w:r>
          </w:p>
          <w:p w:rsidR="00A404D1" w:rsidRPr="00A404D1" w:rsidRDefault="00A404D1" w:rsidP="00A404D1">
            <w:pPr>
              <w:widowControl w:val="0"/>
              <w:jc w:val="both"/>
              <w:rPr>
                <w:bCs/>
                <w:spacing w:val="1"/>
                <w:sz w:val="24"/>
                <w:szCs w:val="24"/>
              </w:rPr>
            </w:pPr>
            <w:r w:rsidRPr="00A404D1">
              <w:rPr>
                <w:bCs/>
                <w:spacing w:val="1"/>
                <w:sz w:val="24"/>
                <w:szCs w:val="24"/>
              </w:rPr>
              <w:t>77%</w:t>
            </w:r>
          </w:p>
        </w:tc>
      </w:tr>
      <w:tr w:rsidR="00A404D1" w:rsidRPr="00A404D1" w:rsidTr="00D11D76">
        <w:tc>
          <w:tcPr>
            <w:tcW w:w="563" w:type="dxa"/>
            <w:vMerge/>
          </w:tcPr>
          <w:p w:rsidR="00A404D1" w:rsidRPr="00A404D1" w:rsidRDefault="00A404D1" w:rsidP="00A404D1">
            <w:pPr>
              <w:widowControl w:val="0"/>
              <w:jc w:val="both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404D1" w:rsidRPr="00A404D1" w:rsidRDefault="00A404D1" w:rsidP="00A404D1">
            <w:pPr>
              <w:widowControl w:val="0"/>
              <w:jc w:val="both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5222" w:type="dxa"/>
          </w:tcPr>
          <w:p w:rsidR="00A404D1" w:rsidRPr="00A404D1" w:rsidRDefault="00A404D1" w:rsidP="00A404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A404D1">
              <w:rPr>
                <w:sz w:val="24"/>
                <w:szCs w:val="24"/>
              </w:rPr>
              <w:t>Проводить перенос слов по слогам без стечения согласных</w:t>
            </w:r>
          </w:p>
        </w:tc>
        <w:tc>
          <w:tcPr>
            <w:tcW w:w="2432" w:type="dxa"/>
          </w:tcPr>
          <w:p w:rsidR="00A404D1" w:rsidRPr="00A404D1" w:rsidRDefault="00A404D1" w:rsidP="00A404D1">
            <w:pPr>
              <w:widowControl w:val="0"/>
              <w:jc w:val="both"/>
              <w:rPr>
                <w:bCs/>
                <w:spacing w:val="1"/>
                <w:sz w:val="24"/>
                <w:szCs w:val="24"/>
              </w:rPr>
            </w:pPr>
            <w:r w:rsidRPr="00A404D1">
              <w:rPr>
                <w:bCs/>
                <w:spacing w:val="1"/>
                <w:sz w:val="24"/>
                <w:szCs w:val="24"/>
              </w:rPr>
              <w:t>№ 5 и 6</w:t>
            </w:r>
          </w:p>
          <w:p w:rsidR="00A404D1" w:rsidRPr="00A404D1" w:rsidRDefault="00A404D1" w:rsidP="00A404D1">
            <w:pPr>
              <w:widowControl w:val="0"/>
              <w:jc w:val="both"/>
              <w:rPr>
                <w:bCs/>
                <w:spacing w:val="1"/>
                <w:sz w:val="24"/>
                <w:szCs w:val="24"/>
              </w:rPr>
            </w:pPr>
            <w:r w:rsidRPr="00A404D1">
              <w:rPr>
                <w:bCs/>
                <w:spacing w:val="1"/>
                <w:sz w:val="24"/>
                <w:szCs w:val="24"/>
              </w:rPr>
              <w:t>58% и 79%</w:t>
            </w:r>
          </w:p>
        </w:tc>
      </w:tr>
      <w:tr w:rsidR="00A404D1" w:rsidRPr="00A404D1" w:rsidTr="00D11D76">
        <w:tc>
          <w:tcPr>
            <w:tcW w:w="563" w:type="dxa"/>
            <w:vMerge/>
          </w:tcPr>
          <w:p w:rsidR="00A404D1" w:rsidRPr="00A404D1" w:rsidRDefault="00A404D1" w:rsidP="00A404D1">
            <w:pPr>
              <w:widowControl w:val="0"/>
              <w:jc w:val="both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404D1" w:rsidRPr="00A404D1" w:rsidRDefault="00A404D1" w:rsidP="00A404D1">
            <w:pPr>
              <w:widowControl w:val="0"/>
              <w:jc w:val="both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5222" w:type="dxa"/>
          </w:tcPr>
          <w:p w:rsidR="00A404D1" w:rsidRPr="00A404D1" w:rsidRDefault="00A404D1" w:rsidP="00A404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A404D1">
              <w:rPr>
                <w:sz w:val="24"/>
                <w:szCs w:val="24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 Самостоятельно составлять предложения</w:t>
            </w:r>
          </w:p>
        </w:tc>
        <w:tc>
          <w:tcPr>
            <w:tcW w:w="2432" w:type="dxa"/>
          </w:tcPr>
          <w:p w:rsidR="00A404D1" w:rsidRPr="00A404D1" w:rsidRDefault="00A404D1" w:rsidP="00A404D1">
            <w:pPr>
              <w:widowControl w:val="0"/>
              <w:jc w:val="both"/>
              <w:rPr>
                <w:bCs/>
                <w:spacing w:val="1"/>
                <w:sz w:val="24"/>
                <w:szCs w:val="24"/>
              </w:rPr>
            </w:pPr>
            <w:r w:rsidRPr="00A404D1">
              <w:rPr>
                <w:bCs/>
                <w:spacing w:val="1"/>
                <w:sz w:val="24"/>
                <w:szCs w:val="24"/>
              </w:rPr>
              <w:t>№ 7</w:t>
            </w:r>
          </w:p>
          <w:p w:rsidR="00A404D1" w:rsidRPr="00A404D1" w:rsidRDefault="00A404D1" w:rsidP="00A404D1">
            <w:pPr>
              <w:widowControl w:val="0"/>
              <w:jc w:val="both"/>
              <w:rPr>
                <w:bCs/>
                <w:spacing w:val="1"/>
                <w:sz w:val="24"/>
                <w:szCs w:val="24"/>
              </w:rPr>
            </w:pPr>
            <w:r w:rsidRPr="00A404D1">
              <w:rPr>
                <w:bCs/>
                <w:spacing w:val="1"/>
                <w:sz w:val="24"/>
                <w:szCs w:val="24"/>
              </w:rPr>
              <w:t>81%</w:t>
            </w:r>
          </w:p>
        </w:tc>
      </w:tr>
    </w:tbl>
    <w:p w:rsidR="00983321" w:rsidRDefault="00983321">
      <w:bookmarkStart w:id="0" w:name="_GoBack"/>
      <w:bookmarkEnd w:id="0"/>
    </w:p>
    <w:sectPr w:rsidR="0098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C3D5D"/>
    <w:multiLevelType w:val="hybridMultilevel"/>
    <w:tmpl w:val="0782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D"/>
    <w:rsid w:val="00912C2D"/>
    <w:rsid w:val="00983321"/>
    <w:rsid w:val="00A4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534E-5E87-45AA-AEC1-258CD149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2018-02-12T04:35:00Z</dcterms:created>
  <dcterms:modified xsi:type="dcterms:W3CDTF">2018-02-12T04:35:00Z</dcterms:modified>
</cp:coreProperties>
</file>